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oppins" w:cs="Poppins" w:eastAsia="Poppins" w:hAnsi="Poppins"/>
          <w:b w:val="1"/>
          <w:sz w:val="48"/>
          <w:szCs w:val="48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48"/>
          <w:szCs w:val="48"/>
          <w:vertAlign w:val="baseline"/>
          <w:rtl w:val="0"/>
        </w:rPr>
        <w:t xml:space="preserve">202</w:t>
      </w:r>
      <w:r w:rsidDel="00000000" w:rsidR="00000000" w:rsidRPr="00000000">
        <w:rPr>
          <w:rFonts w:ascii="Poppins" w:cs="Poppins" w:eastAsia="Poppins" w:hAnsi="Poppins"/>
          <w:b w:val="1"/>
          <w:sz w:val="48"/>
          <w:szCs w:val="48"/>
          <w:rtl w:val="0"/>
        </w:rPr>
        <w:t xml:space="preserve">4</w:t>
      </w:r>
      <w:r w:rsidDel="00000000" w:rsidR="00000000" w:rsidRPr="00000000">
        <w:rPr>
          <w:rFonts w:ascii="Poppins" w:cs="Poppins" w:eastAsia="Poppins" w:hAnsi="Poppins"/>
          <w:b w:val="1"/>
          <w:sz w:val="48"/>
          <w:szCs w:val="48"/>
          <w:vertAlign w:val="baseline"/>
          <w:rtl w:val="0"/>
        </w:rPr>
        <w:t xml:space="preserve"> OPEN CLASS STATIC EXHIBIT Check-list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Poppins" w:cs="Poppins" w:eastAsia="Poppins" w:hAnsi="Poppins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8"/>
          <w:szCs w:val="28"/>
          <w:vertAlign w:val="baseline"/>
          <w:rtl w:val="0"/>
        </w:rPr>
        <w:t xml:space="preserve">Contact Uinta County Fair Office with any questions 783-0314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Review all information on pages: 1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82</w:t>
      </w: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-9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Members must own and use their own projects 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Exhibitors must be signed up for Uinta County Fair ONLINE at: uinta.fairwire.com by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highlight w:val="yellow"/>
          <w:rtl w:val="0"/>
        </w:rPr>
        <w:t xml:space="preserve">Online Entries Due - Monday, July 15th 11:59 PM</w:t>
      </w: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You will need to sign up for each individual class you wish to show in (ie: Holiday Crafts, Cakes, Cross Stitch, etc.) 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You will receive an emailed receipt of all your entries. If you do not receive one, please contact the Fair Office to verify entries 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You must pick up your exhibit tags on or before Saturday, July 2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th to verify correct division/class  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The main portion of each tag will need to be attached to your project. You will retain the tear-off portion of the tag in order to claim your projects at the end of Fair 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Exhibits will be accepted in Exhibit Hall 11:00 AM - 1:00 PM Saturday, July 2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th  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Judging of Open Class static exhibits will begin at 1:00 PM Saturday, July 2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th (In the Exhibit Hall) 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All exhibits must remain for display in the Exhibit Hall throughout the duration of Fair 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Static Exhibits will be released from 4:00 - 6:00 PM Saturday, August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3rd </w:t>
      </w: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(behind the Exhibit Hall) 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Poppins" w:cs="Poppins" w:eastAsia="Poppins" w:hAnsi="Poppins"/>
          <w:sz w:val="24"/>
          <w:szCs w:val="24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vertAlign w:val="baseline"/>
          <w:rtl w:val="0"/>
        </w:rPr>
        <w:t xml:space="preserve">**Don't forget the tear-off portion of your tags to claim your items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92.183837890625" w:lineRule="auto"/>
        <w:ind w:left="720" w:right="1427.552490234375" w:firstLine="0"/>
        <w:jc w:val="center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Fonts w:ascii="Poppins" w:cs="Poppins" w:eastAsia="Poppins" w:hAnsi="Poppins"/>
        <w:sz w:val="18"/>
        <w:szCs w:val="18"/>
        <w:rtl w:val="0"/>
      </w:rPr>
      <w:t xml:space="preserve">*****This list is subject to change***** Updated 5/1/24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